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1BC17" w14:textId="5683FC51" w:rsidR="00640243" w:rsidRPr="00B03A00" w:rsidRDefault="00640243" w:rsidP="00BB6F2D">
      <w:pPr>
        <w:pStyle w:val="Body"/>
        <w:spacing w:line="240" w:lineRule="auto"/>
        <w:rPr>
          <w:rFonts w:eastAsiaTheme="minorEastAsia" w:cs="Arial Unicode MS"/>
          <w:b/>
          <w:bCs/>
          <w:color w:val="0095D5"/>
          <w:u w:color="0095D5"/>
          <w:lang w:eastAsia="zh-CN"/>
        </w:rPr>
      </w:pPr>
      <w:r w:rsidRPr="00B03A00">
        <w:rPr>
          <w:rFonts w:eastAsiaTheme="minorEastAsia" w:cs="Arial Unicode MS"/>
          <w:b/>
          <w:bCs/>
          <w:color w:val="0095D5"/>
          <w:u w:color="0095D5"/>
          <w:lang w:eastAsia="zh-CN"/>
        </w:rPr>
        <w:t>森海塞尔</w:t>
      </w:r>
      <w:r w:rsidR="00CF377A" w:rsidRPr="00B03A00">
        <w:rPr>
          <w:rFonts w:eastAsiaTheme="minorEastAsia" w:cs="Arial Unicode MS"/>
          <w:b/>
          <w:bCs/>
          <w:color w:val="0095D5"/>
          <w:u w:color="0095D5"/>
          <w:lang w:eastAsia="zh-CN"/>
        </w:rPr>
        <w:t>TCC M</w:t>
      </w:r>
      <w:r w:rsidR="00CF377A" w:rsidRPr="00B03A00">
        <w:rPr>
          <w:rFonts w:eastAsiaTheme="minorEastAsia" w:cs="Arial Unicode MS"/>
          <w:b/>
          <w:bCs/>
          <w:color w:val="0095D5"/>
          <w:u w:color="0095D5"/>
          <w:lang w:eastAsia="zh-CN"/>
        </w:rPr>
        <w:t>天花阵列麦克风</w:t>
      </w:r>
      <w:r w:rsidRPr="00B03A00">
        <w:rPr>
          <w:rFonts w:eastAsiaTheme="minorEastAsia" w:cs="Arial Unicode MS"/>
          <w:b/>
          <w:bCs/>
          <w:color w:val="0095D5"/>
          <w:u w:color="0095D5"/>
          <w:lang w:eastAsia="zh-CN"/>
        </w:rPr>
        <w:t>荣获</w:t>
      </w:r>
      <w:r w:rsidRPr="00B03A00">
        <w:rPr>
          <w:rFonts w:eastAsiaTheme="minorEastAsia" w:cs="Arial Unicode MS"/>
          <w:b/>
          <w:bCs/>
          <w:color w:val="0095D5"/>
          <w:u w:color="0095D5"/>
          <w:lang w:eastAsia="zh-CN"/>
        </w:rPr>
        <w:t>2024</w:t>
      </w:r>
      <w:r w:rsidRPr="00B03A00">
        <w:rPr>
          <w:rFonts w:eastAsiaTheme="minorEastAsia" w:cs="Arial Unicode MS"/>
          <w:b/>
          <w:bCs/>
          <w:color w:val="0095D5"/>
          <w:u w:color="0095D5"/>
          <w:lang w:eastAsia="zh-CN"/>
        </w:rPr>
        <w:t>红点奖杰出产品设计奖</w:t>
      </w:r>
    </w:p>
    <w:p w14:paraId="2D8FC14E" w14:textId="77777777" w:rsidR="005B1D44" w:rsidRPr="00B03A00" w:rsidRDefault="005B1D44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3D81416E" w14:textId="2098AFD1" w:rsidR="00475945" w:rsidRPr="00B03A00" w:rsidRDefault="00557C82" w:rsidP="00BB6F2D">
      <w:pPr>
        <w:rPr>
          <w:rStyle w:val="normaltextrun"/>
          <w:rFonts w:ascii="Sennheiser Office" w:eastAsiaTheme="minorEastAsia" w:hAnsi="Sennheiser Office" w:cs="Segoe UI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宋体"/>
          <w:b/>
          <w:bCs/>
          <w:i/>
          <w:iCs/>
          <w:color w:val="000000" w:themeColor="text1"/>
          <w:sz w:val="18"/>
          <w:szCs w:val="18"/>
          <w:bdr w:val="none" w:sz="0" w:space="0" w:color="auto"/>
          <w:lang w:eastAsia="zh-CN"/>
        </w:rPr>
        <w:t>韦德马克</w:t>
      </w:r>
      <w:r w:rsidR="00A813A7" w:rsidRPr="00B03A00">
        <w:rPr>
          <w:rStyle w:val="normaltextrun"/>
          <w:rFonts w:ascii="Sennheiser Office" w:eastAsiaTheme="minorEastAsia" w:hAnsi="Sennheiser Office" w:cs="宋体"/>
          <w:b/>
          <w:bCs/>
          <w:i/>
          <w:iCs/>
          <w:color w:val="000000" w:themeColor="text1"/>
          <w:sz w:val="18"/>
          <w:szCs w:val="18"/>
          <w:bdr w:val="none" w:sz="0" w:space="0" w:color="auto"/>
          <w:lang w:eastAsia="zh-CN"/>
        </w:rPr>
        <w:t>，</w:t>
      </w:r>
      <w:r w:rsidR="00640243" w:rsidRPr="00B03A00">
        <w:rPr>
          <w:rStyle w:val="normaltextrun"/>
          <w:rFonts w:ascii="Sennheiser Office" w:eastAsiaTheme="minorEastAsia" w:hAnsi="Sennheiser Office" w:cs="Segoe UI"/>
          <w:b/>
          <w:bCs/>
          <w:i/>
          <w:iCs/>
          <w:color w:val="000000" w:themeColor="text1"/>
          <w:sz w:val="18"/>
          <w:szCs w:val="18"/>
          <w:bdr w:val="none" w:sz="0" w:space="0" w:color="auto"/>
          <w:lang w:eastAsia="zh-CN"/>
        </w:rPr>
        <w:t xml:space="preserve">2024 </w:t>
      </w:r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i/>
          <w:iCs/>
          <w:color w:val="000000" w:themeColor="text1"/>
          <w:sz w:val="18"/>
          <w:szCs w:val="18"/>
          <w:bdr w:val="none" w:sz="0" w:space="0" w:color="auto"/>
          <w:lang w:eastAsia="zh-CN"/>
        </w:rPr>
        <w:t>年</w:t>
      </w:r>
      <w:r w:rsidR="00640243" w:rsidRPr="00B03A00">
        <w:rPr>
          <w:rStyle w:val="normaltextrun"/>
          <w:rFonts w:ascii="Sennheiser Office" w:eastAsiaTheme="minorEastAsia" w:hAnsi="Sennheiser Office" w:cs="Segoe UI"/>
          <w:b/>
          <w:bCs/>
          <w:i/>
          <w:iCs/>
          <w:color w:val="000000" w:themeColor="text1"/>
          <w:sz w:val="18"/>
          <w:szCs w:val="18"/>
          <w:bdr w:val="none" w:sz="0" w:space="0" w:color="auto"/>
          <w:lang w:eastAsia="zh-CN"/>
        </w:rPr>
        <w:t xml:space="preserve"> 7 </w:t>
      </w:r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i/>
          <w:iCs/>
          <w:color w:val="000000" w:themeColor="text1"/>
          <w:sz w:val="18"/>
          <w:szCs w:val="18"/>
          <w:bdr w:val="none" w:sz="0" w:space="0" w:color="auto"/>
          <w:lang w:eastAsia="zh-CN"/>
        </w:rPr>
        <w:t>月</w:t>
      </w:r>
      <w:r w:rsidR="00640243" w:rsidRPr="00B03A00">
        <w:rPr>
          <w:rStyle w:val="normaltextrun"/>
          <w:rFonts w:ascii="Sennheiser Office" w:eastAsiaTheme="minorEastAsia" w:hAnsi="Sennheiser Office" w:cs="Segoe UI"/>
          <w:b/>
          <w:bCs/>
          <w:i/>
          <w:iCs/>
          <w:color w:val="000000" w:themeColor="text1"/>
          <w:sz w:val="18"/>
          <w:szCs w:val="18"/>
          <w:bdr w:val="none" w:sz="0" w:space="0" w:color="auto"/>
          <w:lang w:eastAsia="zh-CN"/>
        </w:rPr>
        <w:t xml:space="preserve"> 15 </w:t>
      </w:r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i/>
          <w:iCs/>
          <w:color w:val="000000" w:themeColor="text1"/>
          <w:sz w:val="18"/>
          <w:szCs w:val="18"/>
          <w:bdr w:val="none" w:sz="0" w:space="0" w:color="auto"/>
          <w:lang w:eastAsia="zh-CN"/>
        </w:rPr>
        <w:t>日</w:t>
      </w:r>
      <w:r w:rsidR="00A813A7" w:rsidRPr="00B03A00">
        <w:rPr>
          <w:rStyle w:val="normaltextrun"/>
          <w:rFonts w:ascii="Sennheiser Office" w:eastAsiaTheme="minorEastAsia" w:hAnsi="Sennheiser Office" w:cs="Segoe UI"/>
          <w:b/>
          <w:bCs/>
          <w:i/>
          <w:iCs/>
          <w:color w:val="000000" w:themeColor="text1"/>
          <w:sz w:val="18"/>
          <w:szCs w:val="18"/>
          <w:bdr w:val="none" w:sz="0" w:space="0" w:color="auto"/>
          <w:lang w:eastAsia="zh-CN"/>
        </w:rPr>
        <w:t>——</w:t>
      </w:r>
      <w:hyperlink r:id="rId10" w:tgtFrame="_blank" w:history="1">
        <w:r w:rsidR="00640243" w:rsidRPr="00B03A00">
          <w:rPr>
            <w:rStyle w:val="Hyperlink"/>
            <w:rFonts w:ascii="Sennheiser Office" w:eastAsiaTheme="minorEastAsia" w:hAnsi="Sennheiser Office" w:cs="Segoe UI"/>
            <w:b/>
            <w:bCs/>
            <w:color w:val="0095D5" w:themeColor="accent1"/>
            <w:sz w:val="18"/>
            <w:szCs w:val="18"/>
            <w:lang w:eastAsia="zh-CN"/>
          </w:rPr>
          <w:t>森海塞尔</w:t>
        </w:r>
      </w:hyperlink>
      <w:r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作为先进</w:t>
      </w:r>
      <w:r w:rsidR="00BB6F2D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音频技术的首选，致力于</w:t>
      </w:r>
      <w:r w:rsidR="00FA0836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使</w:t>
      </w:r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协作和学习</w:t>
      </w:r>
      <w:r w:rsidR="005B1D44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变得</w:t>
      </w:r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更轻松</w:t>
      </w:r>
      <w:r w:rsidR="00BB6F2D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。森海塞尔</w:t>
      </w:r>
      <w:r w:rsidR="00640243" w:rsidRPr="00B03A00">
        <w:rPr>
          <w:rStyle w:val="normaltextrun"/>
          <w:rFonts w:ascii="Sennheiser Office" w:eastAsiaTheme="minorEastAsia" w:hAnsi="Sennheiser Office" w:cs="Segoe UI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="00BB6F2D" w:rsidRPr="00B03A00">
        <w:rPr>
          <w:rStyle w:val="normaltextrun"/>
          <w:rFonts w:ascii="Sennheiser Office" w:eastAsiaTheme="minorEastAsia" w:hAnsi="Sennheiser Office" w:cs="Segoe UI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天花阵列</w:t>
      </w:r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麦克风荣获</w:t>
      </w:r>
      <w:r w:rsidR="00FA0836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了著名红点奖中的</w:t>
      </w:r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会议麦克风类别</w:t>
      </w:r>
      <w:r w:rsidR="00FA0836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奖项</w:t>
      </w:r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。</w:t>
      </w:r>
      <w:r w:rsidR="00FA0836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此前，</w:t>
      </w:r>
      <w:r w:rsidR="00FA0836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="00FA0836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还</w:t>
      </w:r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获得</w:t>
      </w:r>
      <w:r w:rsidR="00FA0836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了</w:t>
      </w:r>
      <w:hyperlink r:id="rId11" w:tgtFrame="_blank" w:history="1">
        <w:r w:rsidR="00640243" w:rsidRPr="00B03A00">
          <w:rPr>
            <w:rStyle w:val="normaltextrun"/>
            <w:rFonts w:ascii="Sennheiser Office" w:eastAsiaTheme="minorEastAsia" w:hAnsi="Sennheiser Office" w:cs="Segoe UI"/>
            <w:b/>
            <w:bCs/>
            <w:color w:val="000000" w:themeColor="text1"/>
            <w:sz w:val="18"/>
            <w:szCs w:val="18"/>
            <w:u w:val="single"/>
            <w:bdr w:val="none" w:sz="0" w:space="0" w:color="auto"/>
            <w:lang w:eastAsia="zh-CN"/>
          </w:rPr>
          <w:t>iF</w:t>
        </w:r>
        <w:r w:rsidR="00640243" w:rsidRPr="00B03A00">
          <w:rPr>
            <w:rStyle w:val="normaltextrun"/>
            <w:rFonts w:ascii="Sennheiser Office" w:eastAsiaTheme="minorEastAsia" w:hAnsi="Sennheiser Office" w:cs="宋体"/>
            <w:b/>
            <w:bCs/>
            <w:color w:val="000000" w:themeColor="text1"/>
            <w:sz w:val="18"/>
            <w:szCs w:val="18"/>
            <w:u w:val="single"/>
            <w:bdr w:val="none" w:sz="0" w:space="0" w:color="auto"/>
            <w:lang w:eastAsia="zh-CN"/>
          </w:rPr>
          <w:t>设计奖</w:t>
        </w:r>
      </w:hyperlink>
      <w:r w:rsidR="00DE2112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。红点奖和</w:t>
      </w:r>
      <w:proofErr w:type="spellStart"/>
      <w:r w:rsidR="00640243" w:rsidRPr="00B03A00">
        <w:rPr>
          <w:rStyle w:val="normaltextrun"/>
          <w:rFonts w:ascii="Sennheiser Office" w:eastAsiaTheme="minorEastAsia" w:hAnsi="Sennheiser Office" w:cs="Segoe UI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iF</w:t>
      </w:r>
      <w:proofErr w:type="spellEnd"/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设计奖</w:t>
      </w:r>
      <w:r w:rsidR="00DE2112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是</w:t>
      </w:r>
      <w:r w:rsidR="00DE2112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今年获得的两个重要</w:t>
      </w:r>
      <w:r w:rsidR="0047416B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的</w:t>
      </w:r>
      <w:r w:rsidR="00640243"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设计奖项。</w:t>
      </w:r>
    </w:p>
    <w:p w14:paraId="45E1DFB5" w14:textId="77777777" w:rsidR="00640243" w:rsidRPr="00B03A00" w:rsidRDefault="00640243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442EC412" w14:textId="315F9BD7" w:rsidR="00501AA1" w:rsidRPr="00B03A00" w:rsidRDefault="00B235E1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en-GB"/>
        </w:rPr>
      </w:pPr>
      <w:r w:rsidRPr="00B03A00">
        <w:rPr>
          <w:rFonts w:ascii="Sennheiser Office" w:eastAsiaTheme="minorEastAsia" w:hAnsi="Sennheiser Office" w:cs="Arial Unicode MS"/>
          <w:b/>
          <w:bCs/>
          <w:noProof/>
          <w:color w:val="0095D5"/>
          <w:sz w:val="18"/>
          <w:szCs w:val="18"/>
          <w:u w:color="0095D5"/>
        </w:rPr>
        <w:drawing>
          <wp:inline distT="0" distB="0" distL="0" distR="0" wp14:anchorId="09DC35EE" wp14:editId="30176CB2">
            <wp:extent cx="4999990" cy="3750310"/>
            <wp:effectExtent l="0" t="0" r="0" b="2540"/>
            <wp:docPr id="583380615" name="Picture 1" descr="A white ceiling light with a green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80615" name="Picture 1" descr="A white ceiling light with a green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A681C" w14:textId="590D159A" w:rsidR="00711EBB" w:rsidRPr="00B03A00" w:rsidRDefault="00711EBB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en-GB"/>
        </w:rPr>
      </w:pPr>
    </w:p>
    <w:p w14:paraId="0926F05F" w14:textId="1071D69D" w:rsidR="00711EBB" w:rsidRPr="00B03A00" w:rsidRDefault="005572BE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红点设计大奖（</w:t>
      </w:r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Red Dot Design Award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）创立于</w:t>
      </w:r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1955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年，是世界上规模最大、最</w:t>
      </w:r>
      <w:r w:rsidR="005002F1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知名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的设计竞赛之一。该奖项</w:t>
      </w:r>
      <w:r w:rsidR="00BE2ECB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表彰了</w:t>
      </w:r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="004D56BD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的</w:t>
      </w:r>
      <w:r w:rsidR="004D56BD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卓越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设计和创新，是</w:t>
      </w:r>
      <w:r w:rsidR="00BE2ECB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对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优秀设计的</w:t>
      </w:r>
      <w:r w:rsidR="00406839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品质</w:t>
      </w:r>
      <w:r w:rsidR="00002167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证明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。</w:t>
      </w:r>
    </w:p>
    <w:p w14:paraId="7431E7D1" w14:textId="77777777" w:rsidR="00711EBB" w:rsidRPr="00B03A00" w:rsidRDefault="00711EBB" w:rsidP="00BB6F2D">
      <w:pPr>
        <w:rPr>
          <w:rFonts w:ascii="Sennheiser Office" w:eastAsiaTheme="minorEastAsia" w:hAnsi="Sennheiser Office" w:cs="Segoe UI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79A68F11" w14:textId="5EE429D6" w:rsidR="00A813A7" w:rsidRPr="00B03A00" w:rsidRDefault="005572BE" w:rsidP="00BB6F2D">
      <w:pPr>
        <w:rPr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红点</w:t>
      </w:r>
      <w:r w:rsidR="00AB7124" w:rsidRPr="00B03A00">
        <w:rPr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奖</w:t>
      </w:r>
      <w:r w:rsidR="00397BCE" w:rsidRPr="00B03A00">
        <w:rPr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评委的评语</w:t>
      </w:r>
      <w:r w:rsidR="00A813A7" w:rsidRPr="00B03A00">
        <w:rPr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：</w:t>
      </w:r>
    </w:p>
    <w:p w14:paraId="348C384A" w14:textId="76D78952" w:rsidR="0062366F" w:rsidRPr="00B03A00" w:rsidRDefault="00210BC0" w:rsidP="00BB6F2D">
      <w:pPr>
        <w:rPr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  <w:r>
        <w:rPr>
          <w:rFonts w:ascii="Sennheiser Office" w:eastAsiaTheme="minorEastAsia" w:hAnsi="Sennheiser Office" w:cs="Segoe UI" w:hint="eastAsia"/>
          <w:color w:val="000000" w:themeColor="text1"/>
          <w:sz w:val="18"/>
          <w:szCs w:val="18"/>
          <w:bdr w:val="none" w:sz="0" w:space="0" w:color="auto"/>
          <w:lang w:eastAsia="zh-CN"/>
        </w:rPr>
        <w:t>“</w:t>
      </w:r>
      <w:r w:rsidR="00DE34F7" w:rsidRPr="00B03A00">
        <w:rPr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="005572BE" w:rsidRPr="00B03A00">
        <w:rPr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就像一个</w:t>
      </w:r>
      <w:r w:rsidR="00022789" w:rsidRPr="00B03A00">
        <w:rPr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时髦</w:t>
      </w:r>
      <w:r w:rsidR="005572BE" w:rsidRPr="00B03A00">
        <w:rPr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优雅的</w:t>
      </w:r>
      <w:r w:rsidR="005572BE" w:rsidRPr="00B03A00">
        <w:rPr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UFO</w:t>
      </w:r>
      <w:r w:rsidR="005572BE" w:rsidRPr="00B03A00">
        <w:rPr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，</w:t>
      </w:r>
      <w:r w:rsidR="00431238">
        <w:rPr>
          <w:rFonts w:ascii="Sennheiser Office" w:eastAsiaTheme="minorEastAsia" w:hAnsi="Sennheiser Office" w:cs="宋体" w:hint="eastAsia"/>
          <w:color w:val="000000" w:themeColor="text1"/>
          <w:sz w:val="18"/>
          <w:szCs w:val="18"/>
          <w:bdr w:val="none" w:sz="0" w:space="0" w:color="auto"/>
          <w:lang w:eastAsia="zh-CN"/>
        </w:rPr>
        <w:t>无缝</w:t>
      </w:r>
      <w:r w:rsidR="005572BE" w:rsidRPr="00B03A00">
        <w:rPr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融入房间</w:t>
      </w:r>
      <w:r w:rsidR="00DE34F7" w:rsidRPr="00B03A00">
        <w:rPr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之中</w:t>
      </w:r>
      <w:r w:rsidR="005572BE" w:rsidRPr="00B03A00">
        <w:rPr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，</w:t>
      </w:r>
      <w:r w:rsidR="00A91122" w:rsidRPr="00B03A00">
        <w:rPr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为</w:t>
      </w:r>
      <w:r w:rsidR="005572BE" w:rsidRPr="00B03A00">
        <w:rPr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混合会议</w:t>
      </w:r>
      <w:r w:rsidR="00A91122" w:rsidRPr="00B03A00">
        <w:rPr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提供优质的</w:t>
      </w:r>
      <w:r w:rsidR="005572BE" w:rsidRPr="00B03A00">
        <w:rPr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音质。</w:t>
      </w:r>
      <w:r>
        <w:rPr>
          <w:rFonts w:ascii="Sennheiser Office" w:eastAsiaTheme="minorEastAsia" w:hAnsi="Sennheiser Office" w:cs="宋体" w:hint="eastAsia"/>
          <w:color w:val="000000" w:themeColor="text1"/>
          <w:sz w:val="18"/>
          <w:szCs w:val="18"/>
          <w:bdr w:val="none" w:sz="0" w:space="0" w:color="auto"/>
          <w:lang w:eastAsia="zh-CN"/>
        </w:rPr>
        <w:t>”</w:t>
      </w:r>
    </w:p>
    <w:p w14:paraId="5AF3D768" w14:textId="77777777" w:rsidR="005572BE" w:rsidRPr="00B03A00" w:rsidRDefault="005572BE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277C5061" w14:textId="7E4B5188" w:rsidR="00A813A7" w:rsidRPr="00B03A00" w:rsidRDefault="00E16B06" w:rsidP="00BB6F2D">
      <w:pPr>
        <w:rPr>
          <w:rStyle w:val="normaltextrun"/>
          <w:rFonts w:ascii="Sennheiser Office" w:eastAsiaTheme="minorEastAsia" w:hAnsi="Sennheiser Office" w:cs="Segoe UI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Segoe UI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Pr="00B03A00">
        <w:rPr>
          <w:rStyle w:val="normaltextrun"/>
          <w:rFonts w:ascii="Sennheiser Office" w:eastAsiaTheme="minorEastAsia" w:hAnsi="Sennheiser Office" w:cs="Segoe UI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天花阵列麦克风</w:t>
      </w:r>
    </w:p>
    <w:p w14:paraId="6FA58EFD" w14:textId="02725A84" w:rsidR="0062366F" w:rsidRPr="00B03A00" w:rsidRDefault="005572BE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森海塞尔的</w:t>
      </w:r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="00D7263D">
        <w:rPr>
          <w:rStyle w:val="normaltextrun"/>
          <w:rFonts w:ascii="Sennheiser Office" w:eastAsiaTheme="minorEastAsia" w:hAnsi="Sennheiser Office" w:cs="宋体" w:hint="eastAsia"/>
          <w:color w:val="000000" w:themeColor="text1"/>
          <w:sz w:val="18"/>
          <w:szCs w:val="18"/>
          <w:bdr w:val="none" w:sz="0" w:space="0" w:color="auto"/>
          <w:lang w:eastAsia="zh-CN"/>
        </w:rPr>
        <w:t>拥有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无与伦比的音频质量，结合自动动态波束成形技术，可捕捉房间</w:t>
      </w:r>
      <w:r w:rsidR="00645462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内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每个角落的声音。</w:t>
      </w:r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具有</w:t>
      </w:r>
      <w:proofErr w:type="spellStart"/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TruVoice</w:t>
      </w:r>
      <w:r w:rsidR="0016499C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l</w:t>
      </w:r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ift</w:t>
      </w:r>
      <w:proofErr w:type="spellEnd"/>
      <w:r w:rsidR="0016499C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原声增强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功能和最新增加的</w:t>
      </w:r>
      <w:r w:rsidR="00D3502A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智能降噪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功能，是</w:t>
      </w:r>
      <w:proofErr w:type="gramStart"/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中型会议</w:t>
      </w:r>
      <w:proofErr w:type="gramEnd"/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场所的理想选择。</w:t>
      </w:r>
    </w:p>
    <w:p w14:paraId="4E58B853" w14:textId="77777777" w:rsidR="005572BE" w:rsidRPr="00B03A00" w:rsidRDefault="005572BE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27B1E7A2" w14:textId="7DABFFDD" w:rsidR="00B235E1" w:rsidRPr="00B03A00" w:rsidRDefault="005572BE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属于森海塞尔</w:t>
      </w:r>
      <w:proofErr w:type="spellStart"/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TeamConnect</w:t>
      </w:r>
      <w:proofErr w:type="spellEnd"/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系列，该系列还包括</w:t>
      </w:r>
      <w:r w:rsidR="00E16B06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TCC 2</w:t>
      </w:r>
      <w:r w:rsidR="00E16B06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天花阵列麦克风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和</w:t>
      </w:r>
      <w:r w:rsidR="00E16B06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TC Bars</w:t>
      </w:r>
      <w:r w:rsidR="00E16B06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智能音视频一体机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。该系列为所有企业和教育</w:t>
      </w:r>
      <w:r w:rsidR="00E16B06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通讯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需求提供了全面的解决方案，确保所有与会者都能顺利开展富有成效、</w:t>
      </w:r>
      <w:r w:rsidR="0016499C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参与度高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的会议或讲座。</w:t>
      </w:r>
    </w:p>
    <w:p w14:paraId="4A6FDE84" w14:textId="77777777" w:rsidR="005572BE" w:rsidRPr="00B03A00" w:rsidRDefault="005572BE" w:rsidP="00BB6F2D">
      <w:pPr>
        <w:rPr>
          <w:rFonts w:ascii="Sennheiser Office" w:eastAsiaTheme="minorEastAsia" w:hAnsi="Sennheiser Office" w:cs="Arial Unicode MS"/>
          <w:b/>
          <w:bCs/>
          <w:noProof/>
          <w:color w:val="0095D5"/>
          <w:sz w:val="18"/>
          <w:szCs w:val="18"/>
          <w:u w:color="0095D5"/>
          <w:lang w:eastAsia="zh-CN"/>
        </w:rPr>
      </w:pPr>
    </w:p>
    <w:p w14:paraId="3D6B83B3" w14:textId="1AFE4536" w:rsidR="0062366F" w:rsidRPr="00B03A00" w:rsidRDefault="00B235E1" w:rsidP="00BB6F2D">
      <w:pPr>
        <w:jc w:val="center"/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en-GB"/>
        </w:rPr>
      </w:pPr>
      <w:r w:rsidRPr="00B03A00">
        <w:rPr>
          <w:rFonts w:ascii="Sennheiser Office" w:eastAsiaTheme="minorEastAsia" w:hAnsi="Sennheiser Office" w:cs="Arial Unicode MS"/>
          <w:b/>
          <w:bCs/>
          <w:noProof/>
          <w:color w:val="0095D5"/>
          <w:sz w:val="18"/>
          <w:szCs w:val="18"/>
          <w:u w:color="0095D5"/>
        </w:rPr>
        <w:lastRenderedPageBreak/>
        <w:drawing>
          <wp:inline distT="0" distB="0" distL="0" distR="0" wp14:anchorId="252F2849" wp14:editId="1D292FBE">
            <wp:extent cx="2305050" cy="1350418"/>
            <wp:effectExtent l="0" t="0" r="0" b="2540"/>
            <wp:docPr id="1131060292" name="Picture 2" descr="A logo with red and whit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060292" name="Picture 2" descr="A logo with red and white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270" cy="136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84810" w14:textId="77777777" w:rsidR="0062366F" w:rsidRPr="00B03A00" w:rsidRDefault="0062366F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en-GB"/>
        </w:rPr>
      </w:pPr>
    </w:p>
    <w:p w14:paraId="26800561" w14:textId="68C4F366" w:rsidR="005572BE" w:rsidRPr="00B03A00" w:rsidRDefault="005572BE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红点</w:t>
      </w:r>
      <w:r w:rsidR="00347371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奖的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产品设计</w:t>
      </w:r>
      <w:r w:rsidR="00347371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奖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旨在评选年度最佳产品。由红点</w:t>
      </w:r>
      <w:r w:rsidR="00347371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奖</w:t>
      </w:r>
      <w:r w:rsidR="00397BCE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评委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选出的获奖产品</w:t>
      </w:r>
      <w:r w:rsidR="00E16B06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或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具有美观性、功能性、智能性或创新性，但最重要的是具有杰出的设计。</w:t>
      </w:r>
    </w:p>
    <w:p w14:paraId="0C15E60F" w14:textId="77777777" w:rsidR="0062366F" w:rsidRPr="00B03A00" w:rsidRDefault="0062366F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49AE9D60" w14:textId="7FAE3D3C" w:rsidR="005572BE" w:rsidRPr="00B03A00" w:rsidRDefault="00210BC0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  <w:r>
        <w:rPr>
          <w:rStyle w:val="normaltextrun"/>
          <w:rFonts w:ascii="Sennheiser Office" w:eastAsiaTheme="minorEastAsia" w:hAnsi="Sennheiser Office" w:cs="Segoe UI" w:hint="eastAsia"/>
          <w:color w:val="000000" w:themeColor="text1"/>
          <w:sz w:val="18"/>
          <w:szCs w:val="18"/>
          <w:bdr w:val="none" w:sz="0" w:space="0" w:color="auto"/>
          <w:lang w:eastAsia="zh-CN"/>
        </w:rPr>
        <w:t>“</w:t>
      </w:r>
      <w:r w:rsidR="005572BE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红点奖彰显了我们对卓越产品设计的承诺</w:t>
      </w:r>
      <w:r w:rsidR="00367F26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，</w:t>
      </w:r>
      <w:r>
        <w:rPr>
          <w:rStyle w:val="normaltextrun"/>
          <w:rFonts w:ascii="Sennheiser Office" w:eastAsiaTheme="minorEastAsia" w:hAnsi="Sennheiser Office" w:cs="宋体" w:hint="eastAsia"/>
          <w:color w:val="000000" w:themeColor="text1"/>
          <w:sz w:val="18"/>
          <w:szCs w:val="18"/>
          <w:bdr w:val="none" w:sz="0" w:space="0" w:color="auto"/>
          <w:lang w:eastAsia="zh-CN"/>
        </w:rPr>
        <w:t>”</w:t>
      </w:r>
      <w:r w:rsidR="00367F26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森海塞尔</w:t>
      </w:r>
      <w:r w:rsidR="00367F26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商务通讯会议产品经理</w:t>
      </w:r>
      <w:r w:rsidR="00367F26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Jens Werner</w:t>
      </w:r>
      <w:r w:rsidR="00367F26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表示，</w:t>
      </w:r>
      <w:r>
        <w:rPr>
          <w:rStyle w:val="normaltextrun"/>
          <w:rFonts w:ascii="Sennheiser Office" w:eastAsiaTheme="minorEastAsia" w:hAnsi="Sennheiser Office" w:cs="宋体" w:hint="eastAsia"/>
          <w:color w:val="000000" w:themeColor="text1"/>
          <w:sz w:val="18"/>
          <w:szCs w:val="18"/>
          <w:bdr w:val="none" w:sz="0" w:space="0" w:color="auto"/>
          <w:lang w:eastAsia="zh-CN"/>
        </w:rPr>
        <w:t>“</w:t>
      </w:r>
      <w:r w:rsidR="003348AA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为了</w:t>
      </w:r>
      <w:r w:rsidR="009E69FC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打造出一款将设计与功能完美融合的产品，</w:t>
      </w:r>
      <w:r w:rsidR="005572BE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我们的团队付出了</w:t>
      </w:r>
      <w:r w:rsidR="00B1542D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不懈</w:t>
      </w:r>
      <w:r w:rsidR="005572BE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的努力</w:t>
      </w:r>
      <w:r w:rsidR="00B1542D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。这</w:t>
      </w:r>
      <w:r w:rsidR="00F35EA8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款产品是最</w:t>
      </w:r>
      <w:r w:rsidR="005572BE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具创新性的音频解决方案，确保在协作和学习环境中每个人的声音都能被听到。我们很高兴红点</w:t>
      </w:r>
      <w:r w:rsidR="00347371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奖的</w:t>
      </w:r>
      <w:r w:rsidR="005572BE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评委</w:t>
      </w:r>
      <w:r w:rsidR="00645462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认可</w:t>
      </w:r>
      <w:r w:rsidR="005572BE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="00347371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，并将</w:t>
      </w:r>
      <w:r w:rsidR="00347371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="005572BE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评选为杰出设计产品。</w:t>
      </w:r>
      <w:r>
        <w:rPr>
          <w:rStyle w:val="normaltextrun"/>
          <w:rFonts w:ascii="Sennheiser Office" w:eastAsiaTheme="minorEastAsia" w:hAnsi="Sennheiser Office" w:cs="宋体" w:hint="eastAsia"/>
          <w:color w:val="000000" w:themeColor="text1"/>
          <w:sz w:val="18"/>
          <w:szCs w:val="18"/>
          <w:bdr w:val="none" w:sz="0" w:space="0" w:color="auto"/>
          <w:lang w:eastAsia="zh-CN"/>
        </w:rPr>
        <w:t>”</w:t>
      </w:r>
    </w:p>
    <w:p w14:paraId="6AF1259A" w14:textId="77777777" w:rsidR="0062366F" w:rsidRPr="00B03A00" w:rsidRDefault="0062366F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2E6D3791" w14:textId="56BEF7D4" w:rsidR="005572BE" w:rsidRPr="00B03A00" w:rsidRDefault="005572BE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如需查看</w:t>
      </w:r>
      <w:r w:rsidR="00253C6F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含有</w:t>
      </w:r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="00253C6F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的</w:t>
      </w:r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2024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红点奖</w:t>
      </w:r>
      <w:r w:rsidR="003F23C1"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获奖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名单，</w:t>
      </w:r>
      <w:proofErr w:type="gramStart"/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请访问</w:t>
      </w:r>
      <w:proofErr w:type="gramEnd"/>
      <w:r w:rsidR="000E4063" w:rsidRPr="000E4063">
        <w:fldChar w:fldCharType="begin"/>
      </w:r>
      <w:r w:rsidR="000E4063" w:rsidRPr="000E4063">
        <w:rPr>
          <w:rFonts w:ascii="Sennheiser Office" w:eastAsiaTheme="minorEastAsia" w:hAnsi="Sennheiser Office"/>
          <w:sz w:val="18"/>
          <w:szCs w:val="18"/>
          <w:lang w:eastAsia="zh-CN"/>
        </w:rPr>
        <w:instrText>HYPERLINK "http://www.red-dot.org/project/teamconnect-ceiling-medium-tcc-m-71038" \t "_blank"</w:instrText>
      </w:r>
      <w:r w:rsidR="000E4063" w:rsidRPr="000E4063">
        <w:fldChar w:fldCharType="separate"/>
      </w:r>
      <w:r w:rsidRPr="000E4063">
        <w:rPr>
          <w:rStyle w:val="Hyperlink"/>
          <w:rFonts w:ascii="Sennheiser Office" w:eastAsiaTheme="minorEastAsia" w:hAnsi="Sennheiser Office"/>
          <w:sz w:val="18"/>
          <w:szCs w:val="18"/>
          <w:lang w:eastAsia="zh-CN"/>
        </w:rPr>
        <w:t>www.red-dot.org/project/teamconnect-ceiling-medium-tcc-m-71038</w:t>
      </w:r>
      <w:r w:rsidR="000E4063" w:rsidRPr="000E4063">
        <w:rPr>
          <w:rStyle w:val="Hyperlink"/>
          <w:rFonts w:ascii="Sennheiser Office" w:eastAsiaTheme="minorEastAsia" w:hAnsi="Sennheiser Office"/>
          <w:sz w:val="18"/>
          <w:szCs w:val="18"/>
          <w:lang w:eastAsia="zh-CN"/>
        </w:rPr>
        <w:fldChar w:fldCharType="end"/>
      </w:r>
      <w:r w:rsidR="00B74B86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。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有关森海塞尔获奖产品</w:t>
      </w:r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TCC M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的更多信息，</w:t>
      </w:r>
      <w:proofErr w:type="gramStart"/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请访问</w:t>
      </w:r>
      <w:proofErr w:type="gramEnd"/>
      <w:r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 xml:space="preserve"> </w:t>
      </w:r>
      <w:hyperlink r:id="rId14" w:tgtFrame="_blank" w:history="1">
        <w:r w:rsidRPr="00B03A00">
          <w:rPr>
            <w:rStyle w:val="normaltextrun"/>
            <w:rFonts w:ascii="Sennheiser Office" w:eastAsiaTheme="minorEastAsia" w:hAnsi="Sennheiser Office" w:cs="Segoe UI"/>
            <w:color w:val="0095D5" w:themeColor="accent1"/>
            <w:sz w:val="18"/>
            <w:szCs w:val="18"/>
            <w:bdr w:val="none" w:sz="0" w:space="0" w:color="auto"/>
            <w:lang w:eastAsia="zh-CN"/>
          </w:rPr>
          <w:t>www.sennheiser.com/tccm</w:t>
        </w:r>
      </w:hyperlink>
      <w:r w:rsidR="00B74B86" w:rsidRPr="00B03A00"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  <w:t>。</w:t>
      </w:r>
    </w:p>
    <w:p w14:paraId="4D3CBEB6" w14:textId="77777777" w:rsidR="005572BE" w:rsidRPr="00B03A00" w:rsidRDefault="005572BE" w:rsidP="00BB6F2D">
      <w:pPr>
        <w:rPr>
          <w:rStyle w:val="normaltextrun"/>
          <w:rFonts w:ascii="Sennheiser Office" w:eastAsiaTheme="minorEastAsia" w:hAnsi="Sennheiser Office" w:cs="Segoe UI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68ABAB85" w14:textId="252CDE84" w:rsidR="00F723A9" w:rsidRPr="00B03A00" w:rsidRDefault="00F723A9" w:rsidP="00BB6F2D">
      <w:pPr>
        <w:pStyle w:val="Contact"/>
        <w:spacing w:line="240" w:lineRule="auto"/>
        <w:rPr>
          <w:rFonts w:eastAsiaTheme="minorEastAsia"/>
          <w:b/>
          <w:sz w:val="18"/>
          <w:szCs w:val="18"/>
          <w:lang w:eastAsia="zh-CN"/>
        </w:rPr>
      </w:pPr>
    </w:p>
    <w:p w14:paraId="0D46B0D5" w14:textId="77777777" w:rsidR="00E3105F" w:rsidRPr="00B03A00" w:rsidRDefault="00A13FD0" w:rsidP="00E3105F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（正文结束）</w:t>
      </w:r>
    </w:p>
    <w:p w14:paraId="082743A3" w14:textId="77777777" w:rsidR="00E3105F" w:rsidRPr="00B03A00" w:rsidRDefault="00E3105F" w:rsidP="00E3105F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5AF94F9C" w14:textId="77777777" w:rsidR="00E3105F" w:rsidRPr="00B03A00" w:rsidRDefault="00E3105F" w:rsidP="00E3105F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584E1CCB" w14:textId="77777777" w:rsidR="00E3105F" w:rsidRPr="00B03A00" w:rsidRDefault="00E3105F" w:rsidP="00E3105F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3B927924" w14:textId="4716FF54" w:rsidR="00A13FD0" w:rsidRPr="00B03A00" w:rsidRDefault="00A13FD0" w:rsidP="00E3105F">
      <w:pPr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关于森海塞尔品牌</w:t>
      </w:r>
    </w:p>
    <w:p w14:paraId="7D3E394F" w14:textId="77777777" w:rsidR="00A13FD0" w:rsidRPr="00B03A00" w:rsidRDefault="00A13FD0" w:rsidP="00E3105F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音频是我们的生命之源。我们致力于创造与众不同的音频解决方案。打造音频之未来并为我们的客户提供非凡的声音体验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——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这就是森海塞尔品牌近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80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年来所传承的精神。专业话筒及监听系统、会议系统、流媒体技术和无线传输系统等专业音频解决方案，这些业务隶属于森海塞尔（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Sennheiser electronic GmbH &amp; Co. KG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）；而消费电子产品业务包括耳机、条形音箱和语音增强耳机等在森海塞尔的授权下由索诺瓦控股集团（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Sonova Holding AG</w:t>
      </w: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  <w:t>）运营。</w:t>
      </w:r>
    </w:p>
    <w:p w14:paraId="572986BB" w14:textId="77777777" w:rsidR="00A13FD0" w:rsidRPr="00B03A00" w:rsidRDefault="00A13FD0" w:rsidP="00E3105F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6F2297A9" w14:textId="77777777" w:rsidR="00A13FD0" w:rsidRPr="00B03A00" w:rsidRDefault="00FA4EEE" w:rsidP="00E3105F">
      <w:pPr>
        <w:rPr>
          <w:rStyle w:val="normaltextrun"/>
          <w:rFonts w:ascii="Sennheiser Office" w:eastAsiaTheme="minorEastAsia" w:hAnsi="Sennheiser Office" w:cs="宋体"/>
          <w:color w:val="0095D5" w:themeColor="accent1"/>
          <w:sz w:val="18"/>
          <w:szCs w:val="18"/>
          <w:bdr w:val="none" w:sz="0" w:space="0" w:color="auto"/>
          <w:lang w:eastAsia="zh-CN"/>
        </w:rPr>
      </w:pPr>
      <w:hyperlink r:id="rId15" w:history="1">
        <w:r w:rsidR="00A13FD0" w:rsidRPr="00B03A00">
          <w:rPr>
            <w:rStyle w:val="normaltextrun"/>
            <w:rFonts w:ascii="Sennheiser Office" w:eastAsiaTheme="minorEastAsia" w:hAnsi="Sennheiser Office" w:cs="宋体"/>
            <w:color w:val="0095D5" w:themeColor="accent1"/>
            <w:sz w:val="18"/>
            <w:szCs w:val="18"/>
            <w:bdr w:val="none" w:sz="0" w:space="0" w:color="auto"/>
          </w:rPr>
          <w:t>www.sennheiser.com</w:t>
        </w:r>
      </w:hyperlink>
      <w:r w:rsidR="00A13FD0" w:rsidRPr="00B03A00">
        <w:rPr>
          <w:rStyle w:val="normaltextrun"/>
          <w:rFonts w:ascii="Sennheiser Office" w:eastAsiaTheme="minorEastAsia" w:hAnsi="Sennheiser Office" w:cs="宋体"/>
          <w:color w:val="0095D5" w:themeColor="accent1"/>
          <w:sz w:val="18"/>
          <w:szCs w:val="18"/>
          <w:bdr w:val="none" w:sz="0" w:space="0" w:color="auto"/>
          <w:lang w:eastAsia="zh-CN"/>
        </w:rPr>
        <w:t xml:space="preserve"> </w:t>
      </w:r>
    </w:p>
    <w:p w14:paraId="1D212588" w14:textId="6C7A3870" w:rsidR="00A13FD0" w:rsidRPr="00B03A00" w:rsidRDefault="00FA4EEE" w:rsidP="00E3105F">
      <w:pPr>
        <w:rPr>
          <w:rStyle w:val="normaltextrun"/>
          <w:rFonts w:ascii="Sennheiser Office" w:eastAsiaTheme="minorEastAsia" w:hAnsi="Sennheiser Office" w:cs="宋体"/>
          <w:color w:val="0095D5" w:themeColor="accent1"/>
          <w:sz w:val="18"/>
          <w:szCs w:val="18"/>
          <w:bdr w:val="none" w:sz="0" w:space="0" w:color="auto"/>
        </w:rPr>
      </w:pPr>
      <w:hyperlink r:id="rId16" w:history="1">
        <w:r w:rsidR="00E3105F" w:rsidRPr="00B03A00">
          <w:rPr>
            <w:rStyle w:val="Hyperlink"/>
            <w:rFonts w:ascii="Sennheiser Office" w:eastAsiaTheme="minorEastAsia" w:hAnsi="Sennheiser Office" w:cs="宋体"/>
            <w:color w:val="0095D5" w:themeColor="accent1"/>
            <w:sz w:val="18"/>
            <w:szCs w:val="18"/>
            <w:u w:val="none"/>
            <w:bdr w:val="none" w:sz="0" w:space="0" w:color="auto"/>
          </w:rPr>
          <w:t>www.sennheiser-hearing.com</w:t>
        </w:r>
      </w:hyperlink>
    </w:p>
    <w:p w14:paraId="1BA9A50E" w14:textId="77777777" w:rsidR="00A13FD0" w:rsidRPr="00B03A00" w:rsidRDefault="00A13FD0" w:rsidP="00E3105F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562DCAF9" w14:textId="77777777" w:rsidR="00A13FD0" w:rsidRPr="00B03A00" w:rsidRDefault="00A13FD0" w:rsidP="00E3105F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</w:rPr>
      </w:pPr>
    </w:p>
    <w:p w14:paraId="35D097D6" w14:textId="77777777" w:rsidR="00A13FD0" w:rsidRPr="00B03A00" w:rsidRDefault="00A13FD0" w:rsidP="00E3105F">
      <w:pPr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宋体"/>
          <w:b/>
          <w:bCs/>
          <w:color w:val="000000" w:themeColor="text1"/>
          <w:sz w:val="18"/>
          <w:szCs w:val="18"/>
          <w:bdr w:val="none" w:sz="0" w:space="0" w:color="auto"/>
          <w:lang w:eastAsia="zh-CN"/>
        </w:rPr>
        <w:t>大中华区新闻联系人</w:t>
      </w:r>
    </w:p>
    <w:p w14:paraId="1E5DBD5E" w14:textId="77777777" w:rsidR="00A13FD0" w:rsidRPr="00B03A00" w:rsidRDefault="00A13FD0" w:rsidP="00E3105F">
      <w:pPr>
        <w:rPr>
          <w:rStyle w:val="normaltextrun"/>
          <w:rFonts w:ascii="Sennheiser Office" w:eastAsiaTheme="minorEastAsia" w:hAnsi="Sennheiser Office" w:cs="宋体"/>
          <w:color w:val="0095D5" w:themeColor="accent1"/>
          <w:sz w:val="18"/>
          <w:szCs w:val="18"/>
          <w:bdr w:val="none" w:sz="0" w:space="0" w:color="auto"/>
          <w:lang w:eastAsia="zh-CN"/>
        </w:rPr>
      </w:pPr>
      <w:r w:rsidRPr="00B03A00">
        <w:rPr>
          <w:rStyle w:val="normaltextrun"/>
          <w:rFonts w:ascii="Sennheiser Office" w:eastAsiaTheme="minorEastAsia" w:hAnsi="Sennheiser Office" w:cs="宋体"/>
          <w:color w:val="0095D5" w:themeColor="accent1"/>
          <w:sz w:val="18"/>
          <w:szCs w:val="18"/>
          <w:bdr w:val="none" w:sz="0" w:space="0" w:color="auto"/>
          <w:lang w:eastAsia="zh-CN"/>
        </w:rPr>
        <w:t>顾彦多</w:t>
      </w:r>
      <w:r w:rsidRPr="00B03A00">
        <w:rPr>
          <w:rStyle w:val="normaltextrun"/>
          <w:rFonts w:ascii="Sennheiser Office" w:eastAsiaTheme="minorEastAsia" w:hAnsi="Sennheiser Office" w:cs="宋体"/>
          <w:color w:val="0095D5" w:themeColor="accent1"/>
          <w:sz w:val="18"/>
          <w:szCs w:val="18"/>
          <w:bdr w:val="none" w:sz="0" w:space="0" w:color="auto"/>
          <w:lang w:eastAsia="zh-CN"/>
        </w:rPr>
        <w:t xml:space="preserve"> Ivy</w:t>
      </w:r>
    </w:p>
    <w:p w14:paraId="0D3683B6" w14:textId="77777777" w:rsidR="00A13FD0" w:rsidRPr="00B03A00" w:rsidRDefault="00A13FD0" w:rsidP="00E3105F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</w:rPr>
      </w:pP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</w:rPr>
        <w:t>ivy.gu@sennheiser.com</w:t>
      </w:r>
    </w:p>
    <w:p w14:paraId="7F67984F" w14:textId="77777777" w:rsidR="00A13FD0" w:rsidRPr="00B03A00" w:rsidRDefault="00A13FD0" w:rsidP="00A13FD0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</w:rPr>
      </w:pPr>
      <w:r w:rsidRPr="00B03A00"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</w:rPr>
        <w:t>+86 13810674317</w:t>
      </w:r>
      <w:bookmarkStart w:id="0" w:name="_Hlk515635723"/>
    </w:p>
    <w:bookmarkEnd w:id="0"/>
    <w:p w14:paraId="444AFB92" w14:textId="77777777" w:rsidR="00A13FD0" w:rsidRPr="00B03A00" w:rsidRDefault="00A13FD0" w:rsidP="00A13FD0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  <w:lang w:eastAsia="zh-CN"/>
        </w:rPr>
      </w:pPr>
    </w:p>
    <w:p w14:paraId="27C1CBFC" w14:textId="77777777" w:rsidR="00A13FD0" w:rsidRPr="00B03A00" w:rsidRDefault="00A13FD0" w:rsidP="00E3105F">
      <w:pPr>
        <w:rPr>
          <w:rStyle w:val="normaltextrun"/>
          <w:rFonts w:ascii="Sennheiser Office" w:eastAsiaTheme="minorEastAsia" w:hAnsi="Sennheiser Office" w:cs="宋体"/>
          <w:color w:val="000000" w:themeColor="text1"/>
          <w:sz w:val="18"/>
          <w:szCs w:val="18"/>
          <w:bdr w:val="none" w:sz="0" w:space="0" w:color="auto"/>
        </w:rPr>
      </w:pPr>
    </w:p>
    <w:sectPr w:rsidR="00A13FD0" w:rsidRPr="00B03A00" w:rsidSect="009459C3">
      <w:headerReference w:type="default" r:id="rId17"/>
      <w:headerReference w:type="first" r:id="rId18"/>
      <w:footerReference w:type="first" r:id="rId19"/>
      <w:type w:val="continuous"/>
      <w:pgSz w:w="11900" w:h="16840"/>
      <w:pgMar w:top="2754" w:right="2608" w:bottom="1418" w:left="1418" w:header="629" w:footer="13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1D86C" w14:textId="77777777" w:rsidR="005537B3" w:rsidRDefault="005537B3">
      <w:r>
        <w:separator/>
      </w:r>
    </w:p>
  </w:endnote>
  <w:endnote w:type="continuationSeparator" w:id="0">
    <w:p w14:paraId="387C308E" w14:textId="77777777" w:rsidR="005537B3" w:rsidRDefault="005537B3">
      <w:r>
        <w:continuationSeparator/>
      </w:r>
    </w:p>
  </w:endnote>
  <w:endnote w:type="continuationNotice" w:id="1">
    <w:p w14:paraId="5F975D10" w14:textId="77777777" w:rsidR="005537B3" w:rsidRDefault="00553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Calibri"/>
    <w:panose1 w:val="020B0504020101010102"/>
    <w:charset w:val="00"/>
    <w:family w:val="swiss"/>
    <w:pitch w:val="variable"/>
    <w:sig w:usb0="A00000AF" w:usb1="500020DB" w:usb2="00000000" w:usb3="00000000" w:csb0="00000093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5434" w14:textId="77777777" w:rsidR="00F723A9" w:rsidRDefault="00F723A9">
    <w:pPr>
      <w:pStyle w:val="Footer"/>
      <w:tabs>
        <w:tab w:val="left" w:pos="306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0CDB6" w14:textId="77777777" w:rsidR="005537B3" w:rsidRDefault="005537B3">
      <w:r>
        <w:separator/>
      </w:r>
    </w:p>
  </w:footnote>
  <w:footnote w:type="continuationSeparator" w:id="0">
    <w:p w14:paraId="4ECDBF79" w14:textId="77777777" w:rsidR="005537B3" w:rsidRDefault="005537B3">
      <w:r>
        <w:continuationSeparator/>
      </w:r>
    </w:p>
  </w:footnote>
  <w:footnote w:type="continuationNotice" w:id="1">
    <w:p w14:paraId="5564C7F8" w14:textId="77777777" w:rsidR="005537B3" w:rsidRDefault="005537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A029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0" behindDoc="1" locked="0" layoutInCell="1" allowOverlap="1" wp14:anchorId="207F1463" wp14:editId="463DD4B5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073741825" name="officeArt object" descr="Grafik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3" descr="Grafik 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7C5832BC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A1398" w14:textId="77777777" w:rsidR="00F723A9" w:rsidRDefault="002B2A66">
    <w:pPr>
      <w:pStyle w:val="Header"/>
      <w:rPr>
        <w:color w:val="0095D5"/>
        <w:u w:color="0095D5"/>
      </w:rPr>
    </w:pP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1" behindDoc="1" locked="0" layoutInCell="1" allowOverlap="1" wp14:anchorId="4D160D2D" wp14:editId="620466FD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1" cy="431117"/>
          <wp:effectExtent l="0" t="0" r="0" b="0"/>
          <wp:wrapNone/>
          <wp:docPr id="1073741826" name="officeArt object" descr="Grafik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4" descr="Grafik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1" cy="4311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</w:rPr>
      <w:drawing>
        <wp:anchor distT="152400" distB="152400" distL="152400" distR="152400" simplePos="0" relativeHeight="251658242" behindDoc="1" locked="0" layoutInCell="1" allowOverlap="1" wp14:anchorId="5DEFEA79" wp14:editId="580319BE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0" b="0"/>
          <wp:wrapNone/>
          <wp:docPr id="1073741827" name="officeArt object" descr="Grafi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Grafik 26" descr="Grafik 2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0095D5"/>
        <w:u w:color="0095D5"/>
      </w:rPr>
      <w:t>Press Release</w:t>
    </w:r>
  </w:p>
  <w:p w14:paraId="573E9146" w14:textId="77777777" w:rsidR="00F723A9" w:rsidRDefault="002B2A66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PAGE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  <w:r>
      <w:t>/</w:t>
    </w:r>
    <w:r>
      <w:rPr>
        <w:color w:val="2B579A"/>
        <w:shd w:val="clear" w:color="auto" w:fill="E6E6E6"/>
      </w:rPr>
      <w:fldChar w:fldCharType="begin"/>
    </w:r>
    <w:r>
      <w:instrText xml:space="preserve"> NUMPAGES </w:instrText>
    </w:r>
    <w:r>
      <w:rPr>
        <w:color w:val="2B579A"/>
        <w:shd w:val="clear" w:color="auto" w:fill="E6E6E6"/>
      </w:rPr>
      <w:fldChar w:fldCharType="separate"/>
    </w:r>
    <w:r w:rsidR="002D5380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7072"/>
    <w:multiLevelType w:val="hybridMultilevel"/>
    <w:tmpl w:val="DEA85A3E"/>
    <w:numStyleLink w:val="Bullets"/>
  </w:abstractNum>
  <w:abstractNum w:abstractNumId="1" w15:restartNumberingAfterBreak="0">
    <w:nsid w:val="18D26FC0"/>
    <w:multiLevelType w:val="hybridMultilevel"/>
    <w:tmpl w:val="DEA85A3E"/>
    <w:styleLink w:val="Bullets"/>
    <w:lvl w:ilvl="0" w:tplc="60564A00">
      <w:start w:val="1"/>
      <w:numFmt w:val="bullet"/>
      <w:lvlText w:val="•"/>
      <w:lvlJc w:val="left"/>
      <w:pPr>
        <w:ind w:left="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A408E">
      <w:start w:val="1"/>
      <w:numFmt w:val="bullet"/>
      <w:lvlText w:val="•"/>
      <w:lvlJc w:val="left"/>
      <w:pPr>
        <w:ind w:left="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62D0C">
      <w:start w:val="1"/>
      <w:numFmt w:val="bullet"/>
      <w:lvlText w:val="•"/>
      <w:lvlJc w:val="left"/>
      <w:pPr>
        <w:ind w:left="1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D858AC">
      <w:start w:val="1"/>
      <w:numFmt w:val="bullet"/>
      <w:lvlText w:val="•"/>
      <w:lvlJc w:val="left"/>
      <w:pPr>
        <w:ind w:left="1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BC3E84">
      <w:start w:val="1"/>
      <w:numFmt w:val="bullet"/>
      <w:lvlText w:val="•"/>
      <w:lvlJc w:val="left"/>
      <w:pPr>
        <w:ind w:left="25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9B4A">
      <w:start w:val="1"/>
      <w:numFmt w:val="bullet"/>
      <w:lvlText w:val="•"/>
      <w:lvlJc w:val="left"/>
      <w:pPr>
        <w:ind w:left="31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2141C">
      <w:start w:val="1"/>
      <w:numFmt w:val="bullet"/>
      <w:lvlText w:val="•"/>
      <w:lvlJc w:val="left"/>
      <w:pPr>
        <w:ind w:left="37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080A8">
      <w:start w:val="1"/>
      <w:numFmt w:val="bullet"/>
      <w:lvlText w:val="•"/>
      <w:lvlJc w:val="left"/>
      <w:pPr>
        <w:ind w:left="43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8A3AD4">
      <w:start w:val="1"/>
      <w:numFmt w:val="bullet"/>
      <w:lvlText w:val="•"/>
      <w:lvlJc w:val="left"/>
      <w:pPr>
        <w:ind w:left="4942" w:hanging="14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F77C22"/>
    <w:multiLevelType w:val="hybridMultilevel"/>
    <w:tmpl w:val="E168E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7126"/>
    <w:multiLevelType w:val="multilevel"/>
    <w:tmpl w:val="1D1C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86537"/>
    <w:multiLevelType w:val="hybridMultilevel"/>
    <w:tmpl w:val="8322126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783961674">
    <w:abstractNumId w:val="1"/>
  </w:num>
  <w:num w:numId="2" w16cid:durableId="1608148905">
    <w:abstractNumId w:val="0"/>
  </w:num>
  <w:num w:numId="3" w16cid:durableId="1612056458">
    <w:abstractNumId w:val="4"/>
  </w:num>
  <w:num w:numId="4" w16cid:durableId="520582713">
    <w:abstractNumId w:val="3"/>
  </w:num>
  <w:num w:numId="5" w16cid:durableId="331957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66"/>
    <w:rsid w:val="00002167"/>
    <w:rsid w:val="0000533A"/>
    <w:rsid w:val="00011309"/>
    <w:rsid w:val="000120CC"/>
    <w:rsid w:val="00022789"/>
    <w:rsid w:val="00033C22"/>
    <w:rsid w:val="000439F8"/>
    <w:rsid w:val="00053181"/>
    <w:rsid w:val="00061564"/>
    <w:rsid w:val="00065253"/>
    <w:rsid w:val="00077212"/>
    <w:rsid w:val="00086D15"/>
    <w:rsid w:val="000905A0"/>
    <w:rsid w:val="00092C79"/>
    <w:rsid w:val="000A5220"/>
    <w:rsid w:val="000A54E1"/>
    <w:rsid w:val="000D240F"/>
    <w:rsid w:val="000D6C01"/>
    <w:rsid w:val="000E06C3"/>
    <w:rsid w:val="000E14D9"/>
    <w:rsid w:val="000E4063"/>
    <w:rsid w:val="000E42FC"/>
    <w:rsid w:val="000E5BF1"/>
    <w:rsid w:val="0011553E"/>
    <w:rsid w:val="00124E71"/>
    <w:rsid w:val="00126371"/>
    <w:rsid w:val="00130492"/>
    <w:rsid w:val="00134850"/>
    <w:rsid w:val="001361F2"/>
    <w:rsid w:val="00145797"/>
    <w:rsid w:val="001577D8"/>
    <w:rsid w:val="0016499C"/>
    <w:rsid w:val="00181B1C"/>
    <w:rsid w:val="00184C1D"/>
    <w:rsid w:val="0019241A"/>
    <w:rsid w:val="001B164F"/>
    <w:rsid w:val="001C444F"/>
    <w:rsid w:val="001C4577"/>
    <w:rsid w:val="001C710A"/>
    <w:rsid w:val="001D00C7"/>
    <w:rsid w:val="001D6CF6"/>
    <w:rsid w:val="001F1AE3"/>
    <w:rsid w:val="0020601D"/>
    <w:rsid w:val="00206C97"/>
    <w:rsid w:val="00210BC0"/>
    <w:rsid w:val="002165F2"/>
    <w:rsid w:val="00216689"/>
    <w:rsid w:val="0023286D"/>
    <w:rsid w:val="002339B9"/>
    <w:rsid w:val="002424FE"/>
    <w:rsid w:val="00253C6F"/>
    <w:rsid w:val="00266121"/>
    <w:rsid w:val="00272847"/>
    <w:rsid w:val="00274D36"/>
    <w:rsid w:val="0028064C"/>
    <w:rsid w:val="00281E66"/>
    <w:rsid w:val="00284EC1"/>
    <w:rsid w:val="002950CB"/>
    <w:rsid w:val="002A2A33"/>
    <w:rsid w:val="002B2A66"/>
    <w:rsid w:val="002B3B38"/>
    <w:rsid w:val="002B6324"/>
    <w:rsid w:val="002C272B"/>
    <w:rsid w:val="002D5380"/>
    <w:rsid w:val="002D6CD2"/>
    <w:rsid w:val="002F2A0F"/>
    <w:rsid w:val="002F30A9"/>
    <w:rsid w:val="002F3BC8"/>
    <w:rsid w:val="002F55CB"/>
    <w:rsid w:val="0030416F"/>
    <w:rsid w:val="003108F6"/>
    <w:rsid w:val="00311CA1"/>
    <w:rsid w:val="00312BB0"/>
    <w:rsid w:val="00314945"/>
    <w:rsid w:val="00316A90"/>
    <w:rsid w:val="003200FD"/>
    <w:rsid w:val="00327998"/>
    <w:rsid w:val="00332D1E"/>
    <w:rsid w:val="003334D7"/>
    <w:rsid w:val="003348AA"/>
    <w:rsid w:val="00337C9D"/>
    <w:rsid w:val="003400B2"/>
    <w:rsid w:val="003462BB"/>
    <w:rsid w:val="00347232"/>
    <w:rsid w:val="00347371"/>
    <w:rsid w:val="003475E0"/>
    <w:rsid w:val="0035313E"/>
    <w:rsid w:val="00353D45"/>
    <w:rsid w:val="003603EB"/>
    <w:rsid w:val="0036428F"/>
    <w:rsid w:val="00367F26"/>
    <w:rsid w:val="00370F94"/>
    <w:rsid w:val="0037308F"/>
    <w:rsid w:val="00385162"/>
    <w:rsid w:val="00392407"/>
    <w:rsid w:val="00397BCE"/>
    <w:rsid w:val="003A21BE"/>
    <w:rsid w:val="003B0D10"/>
    <w:rsid w:val="003B3CF6"/>
    <w:rsid w:val="003E04E3"/>
    <w:rsid w:val="003E6414"/>
    <w:rsid w:val="003F23C1"/>
    <w:rsid w:val="00403092"/>
    <w:rsid w:val="00406839"/>
    <w:rsid w:val="00407D0E"/>
    <w:rsid w:val="00410E82"/>
    <w:rsid w:val="00423E32"/>
    <w:rsid w:val="00431238"/>
    <w:rsid w:val="00431394"/>
    <w:rsid w:val="00433681"/>
    <w:rsid w:val="00443489"/>
    <w:rsid w:val="00445397"/>
    <w:rsid w:val="004502E9"/>
    <w:rsid w:val="00460C29"/>
    <w:rsid w:val="0047416B"/>
    <w:rsid w:val="00475945"/>
    <w:rsid w:val="00475C03"/>
    <w:rsid w:val="00477C74"/>
    <w:rsid w:val="0048372E"/>
    <w:rsid w:val="004B1803"/>
    <w:rsid w:val="004B364E"/>
    <w:rsid w:val="004D56BD"/>
    <w:rsid w:val="004E60A6"/>
    <w:rsid w:val="004E7DAC"/>
    <w:rsid w:val="005002F1"/>
    <w:rsid w:val="00501AA1"/>
    <w:rsid w:val="005023D5"/>
    <w:rsid w:val="00516946"/>
    <w:rsid w:val="00520A09"/>
    <w:rsid w:val="00522B2B"/>
    <w:rsid w:val="00540B13"/>
    <w:rsid w:val="00551003"/>
    <w:rsid w:val="005537B3"/>
    <w:rsid w:val="005572BE"/>
    <w:rsid w:val="00557C82"/>
    <w:rsid w:val="00561C22"/>
    <w:rsid w:val="00564D90"/>
    <w:rsid w:val="00597382"/>
    <w:rsid w:val="005A4A6E"/>
    <w:rsid w:val="005A5486"/>
    <w:rsid w:val="005B1949"/>
    <w:rsid w:val="005B1D44"/>
    <w:rsid w:val="005B6CF9"/>
    <w:rsid w:val="005B752C"/>
    <w:rsid w:val="005B79EB"/>
    <w:rsid w:val="005D37D0"/>
    <w:rsid w:val="005D54E7"/>
    <w:rsid w:val="005D557A"/>
    <w:rsid w:val="005F380F"/>
    <w:rsid w:val="005F5F13"/>
    <w:rsid w:val="0060182D"/>
    <w:rsid w:val="00604FA8"/>
    <w:rsid w:val="00605E69"/>
    <w:rsid w:val="00606081"/>
    <w:rsid w:val="00610DCF"/>
    <w:rsid w:val="0061476F"/>
    <w:rsid w:val="00616FA7"/>
    <w:rsid w:val="0062366F"/>
    <w:rsid w:val="00625DDD"/>
    <w:rsid w:val="0063029F"/>
    <w:rsid w:val="00632F01"/>
    <w:rsid w:val="00640243"/>
    <w:rsid w:val="006403F7"/>
    <w:rsid w:val="00645462"/>
    <w:rsid w:val="00650A6D"/>
    <w:rsid w:val="00652386"/>
    <w:rsid w:val="006558FB"/>
    <w:rsid w:val="00661DC9"/>
    <w:rsid w:val="00667666"/>
    <w:rsid w:val="006773DF"/>
    <w:rsid w:val="006A2E61"/>
    <w:rsid w:val="006A7FF6"/>
    <w:rsid w:val="006C0EE4"/>
    <w:rsid w:val="006C2996"/>
    <w:rsid w:val="00711EBB"/>
    <w:rsid w:val="00717DA9"/>
    <w:rsid w:val="00726493"/>
    <w:rsid w:val="00727C4B"/>
    <w:rsid w:val="007317C7"/>
    <w:rsid w:val="00735760"/>
    <w:rsid w:val="007412C1"/>
    <w:rsid w:val="007609D4"/>
    <w:rsid w:val="00772FA2"/>
    <w:rsid w:val="00775C7F"/>
    <w:rsid w:val="007841F2"/>
    <w:rsid w:val="007A4043"/>
    <w:rsid w:val="007B3577"/>
    <w:rsid w:val="007B38D1"/>
    <w:rsid w:val="007B7DCD"/>
    <w:rsid w:val="007C03AE"/>
    <w:rsid w:val="007D0449"/>
    <w:rsid w:val="007D24B4"/>
    <w:rsid w:val="007E1D2A"/>
    <w:rsid w:val="008059A7"/>
    <w:rsid w:val="008139D2"/>
    <w:rsid w:val="00814EF7"/>
    <w:rsid w:val="008229B0"/>
    <w:rsid w:val="00831182"/>
    <w:rsid w:val="00883FC3"/>
    <w:rsid w:val="00897C8F"/>
    <w:rsid w:val="008B13AE"/>
    <w:rsid w:val="008B459E"/>
    <w:rsid w:val="008C7951"/>
    <w:rsid w:val="008E2866"/>
    <w:rsid w:val="008E637A"/>
    <w:rsid w:val="008E789C"/>
    <w:rsid w:val="008F089D"/>
    <w:rsid w:val="008F51C5"/>
    <w:rsid w:val="0093448C"/>
    <w:rsid w:val="009413F5"/>
    <w:rsid w:val="009459C3"/>
    <w:rsid w:val="0094604E"/>
    <w:rsid w:val="00947A95"/>
    <w:rsid w:val="009558FC"/>
    <w:rsid w:val="00955A9E"/>
    <w:rsid w:val="00971F55"/>
    <w:rsid w:val="009825DB"/>
    <w:rsid w:val="009924A5"/>
    <w:rsid w:val="00992DA4"/>
    <w:rsid w:val="009966BE"/>
    <w:rsid w:val="00996A22"/>
    <w:rsid w:val="009B4855"/>
    <w:rsid w:val="009C2CB2"/>
    <w:rsid w:val="009D047B"/>
    <w:rsid w:val="009E0C15"/>
    <w:rsid w:val="009E56C7"/>
    <w:rsid w:val="009E69FC"/>
    <w:rsid w:val="009F67C2"/>
    <w:rsid w:val="00A064F1"/>
    <w:rsid w:val="00A13FD0"/>
    <w:rsid w:val="00A1494A"/>
    <w:rsid w:val="00A175AE"/>
    <w:rsid w:val="00A2691C"/>
    <w:rsid w:val="00A26947"/>
    <w:rsid w:val="00A370E1"/>
    <w:rsid w:val="00A3749A"/>
    <w:rsid w:val="00A45182"/>
    <w:rsid w:val="00A63E36"/>
    <w:rsid w:val="00A6689B"/>
    <w:rsid w:val="00A67544"/>
    <w:rsid w:val="00A813A7"/>
    <w:rsid w:val="00A83641"/>
    <w:rsid w:val="00A8660F"/>
    <w:rsid w:val="00A91122"/>
    <w:rsid w:val="00A92CF5"/>
    <w:rsid w:val="00AA4EE9"/>
    <w:rsid w:val="00AB03D5"/>
    <w:rsid w:val="00AB5F4C"/>
    <w:rsid w:val="00AB7124"/>
    <w:rsid w:val="00AB7244"/>
    <w:rsid w:val="00AC0F3B"/>
    <w:rsid w:val="00AC3C3E"/>
    <w:rsid w:val="00AD6E34"/>
    <w:rsid w:val="00AF74B4"/>
    <w:rsid w:val="00B03A00"/>
    <w:rsid w:val="00B040D9"/>
    <w:rsid w:val="00B0640D"/>
    <w:rsid w:val="00B1478E"/>
    <w:rsid w:val="00B1542D"/>
    <w:rsid w:val="00B15A05"/>
    <w:rsid w:val="00B173D1"/>
    <w:rsid w:val="00B205C0"/>
    <w:rsid w:val="00B235E1"/>
    <w:rsid w:val="00B4038A"/>
    <w:rsid w:val="00B675E2"/>
    <w:rsid w:val="00B716A0"/>
    <w:rsid w:val="00B71F75"/>
    <w:rsid w:val="00B74B86"/>
    <w:rsid w:val="00B81DE6"/>
    <w:rsid w:val="00B837C8"/>
    <w:rsid w:val="00B944F2"/>
    <w:rsid w:val="00BA1E38"/>
    <w:rsid w:val="00BA22A7"/>
    <w:rsid w:val="00BA5DFC"/>
    <w:rsid w:val="00BB6F2D"/>
    <w:rsid w:val="00BC4047"/>
    <w:rsid w:val="00BD569B"/>
    <w:rsid w:val="00BD6D40"/>
    <w:rsid w:val="00BD7779"/>
    <w:rsid w:val="00BE149A"/>
    <w:rsid w:val="00BE2ECB"/>
    <w:rsid w:val="00BE336C"/>
    <w:rsid w:val="00BF3A31"/>
    <w:rsid w:val="00C13115"/>
    <w:rsid w:val="00C33091"/>
    <w:rsid w:val="00C35BB5"/>
    <w:rsid w:val="00C426FF"/>
    <w:rsid w:val="00C43A0D"/>
    <w:rsid w:val="00C57856"/>
    <w:rsid w:val="00C6126D"/>
    <w:rsid w:val="00C65DB3"/>
    <w:rsid w:val="00C71AEE"/>
    <w:rsid w:val="00C74F9E"/>
    <w:rsid w:val="00C771B3"/>
    <w:rsid w:val="00CA3E66"/>
    <w:rsid w:val="00CA7A6B"/>
    <w:rsid w:val="00CF377A"/>
    <w:rsid w:val="00CF59F5"/>
    <w:rsid w:val="00D238EF"/>
    <w:rsid w:val="00D262B4"/>
    <w:rsid w:val="00D2691F"/>
    <w:rsid w:val="00D30F4F"/>
    <w:rsid w:val="00D3502A"/>
    <w:rsid w:val="00D51BF7"/>
    <w:rsid w:val="00D530A3"/>
    <w:rsid w:val="00D610E2"/>
    <w:rsid w:val="00D6116E"/>
    <w:rsid w:val="00D61388"/>
    <w:rsid w:val="00D7263D"/>
    <w:rsid w:val="00D8163E"/>
    <w:rsid w:val="00D86316"/>
    <w:rsid w:val="00D9713F"/>
    <w:rsid w:val="00DA042D"/>
    <w:rsid w:val="00DA3C28"/>
    <w:rsid w:val="00DD1DD2"/>
    <w:rsid w:val="00DD3967"/>
    <w:rsid w:val="00DE2112"/>
    <w:rsid w:val="00DE34F7"/>
    <w:rsid w:val="00DF1194"/>
    <w:rsid w:val="00E01638"/>
    <w:rsid w:val="00E16B06"/>
    <w:rsid w:val="00E23411"/>
    <w:rsid w:val="00E2410B"/>
    <w:rsid w:val="00E3105F"/>
    <w:rsid w:val="00E41E49"/>
    <w:rsid w:val="00E4741A"/>
    <w:rsid w:val="00EB144B"/>
    <w:rsid w:val="00EB3EB2"/>
    <w:rsid w:val="00ED3D21"/>
    <w:rsid w:val="00EE5736"/>
    <w:rsid w:val="00EE57D0"/>
    <w:rsid w:val="00EE7CA6"/>
    <w:rsid w:val="00EF1D35"/>
    <w:rsid w:val="00EF7EF5"/>
    <w:rsid w:val="00F0659B"/>
    <w:rsid w:val="00F0662C"/>
    <w:rsid w:val="00F16EA7"/>
    <w:rsid w:val="00F208F3"/>
    <w:rsid w:val="00F34FF3"/>
    <w:rsid w:val="00F35EA8"/>
    <w:rsid w:val="00F40048"/>
    <w:rsid w:val="00F424D2"/>
    <w:rsid w:val="00F455A2"/>
    <w:rsid w:val="00F610ED"/>
    <w:rsid w:val="00F723A9"/>
    <w:rsid w:val="00F76A1B"/>
    <w:rsid w:val="00F8188A"/>
    <w:rsid w:val="00F831B8"/>
    <w:rsid w:val="00F84082"/>
    <w:rsid w:val="00F8551A"/>
    <w:rsid w:val="00F87D2B"/>
    <w:rsid w:val="00FA0836"/>
    <w:rsid w:val="00FA4EEE"/>
    <w:rsid w:val="00FB5307"/>
    <w:rsid w:val="00FB5689"/>
    <w:rsid w:val="00FC2CA7"/>
    <w:rsid w:val="00FD3B4E"/>
    <w:rsid w:val="00FF01A6"/>
    <w:rsid w:val="02001241"/>
    <w:rsid w:val="0217E574"/>
    <w:rsid w:val="026465D5"/>
    <w:rsid w:val="031DF986"/>
    <w:rsid w:val="042B3277"/>
    <w:rsid w:val="048486B7"/>
    <w:rsid w:val="04B68ED2"/>
    <w:rsid w:val="062F1185"/>
    <w:rsid w:val="06DE69B9"/>
    <w:rsid w:val="072C549A"/>
    <w:rsid w:val="07CAE1E6"/>
    <w:rsid w:val="08369514"/>
    <w:rsid w:val="083D30C2"/>
    <w:rsid w:val="08648AF2"/>
    <w:rsid w:val="08A44C94"/>
    <w:rsid w:val="0AD62480"/>
    <w:rsid w:val="0B5B101A"/>
    <w:rsid w:val="0B73BA97"/>
    <w:rsid w:val="0BF9A4B9"/>
    <w:rsid w:val="0C51B7FA"/>
    <w:rsid w:val="0C852AAC"/>
    <w:rsid w:val="0CCFAEED"/>
    <w:rsid w:val="0CEE111A"/>
    <w:rsid w:val="0DEDC0BF"/>
    <w:rsid w:val="0F940B23"/>
    <w:rsid w:val="0FBCCB6E"/>
    <w:rsid w:val="10395FDA"/>
    <w:rsid w:val="10397C08"/>
    <w:rsid w:val="11443D54"/>
    <w:rsid w:val="11CDC74C"/>
    <w:rsid w:val="13DE5E0B"/>
    <w:rsid w:val="1562A826"/>
    <w:rsid w:val="15C5AE34"/>
    <w:rsid w:val="16E0D18C"/>
    <w:rsid w:val="170AC8FF"/>
    <w:rsid w:val="17439FC1"/>
    <w:rsid w:val="176AFEDC"/>
    <w:rsid w:val="17E59E17"/>
    <w:rsid w:val="1891ECC3"/>
    <w:rsid w:val="18FE4984"/>
    <w:rsid w:val="19094AB6"/>
    <w:rsid w:val="1922B082"/>
    <w:rsid w:val="193D2CC0"/>
    <w:rsid w:val="19A11634"/>
    <w:rsid w:val="1A46FA84"/>
    <w:rsid w:val="1A47CD75"/>
    <w:rsid w:val="1B80929D"/>
    <w:rsid w:val="1B83317A"/>
    <w:rsid w:val="1BBA6387"/>
    <w:rsid w:val="1BC6BAD4"/>
    <w:rsid w:val="1C079390"/>
    <w:rsid w:val="1C7F0B32"/>
    <w:rsid w:val="1C821C3D"/>
    <w:rsid w:val="1D6E4207"/>
    <w:rsid w:val="1D706BD2"/>
    <w:rsid w:val="1E11745C"/>
    <w:rsid w:val="1E7CECAE"/>
    <w:rsid w:val="1E9E360E"/>
    <w:rsid w:val="1EB20AFF"/>
    <w:rsid w:val="200E84CD"/>
    <w:rsid w:val="20221556"/>
    <w:rsid w:val="212A87E4"/>
    <w:rsid w:val="21802D41"/>
    <w:rsid w:val="22F5B7DF"/>
    <w:rsid w:val="231F1BB9"/>
    <w:rsid w:val="235294D9"/>
    <w:rsid w:val="236642F6"/>
    <w:rsid w:val="246353AA"/>
    <w:rsid w:val="2471D788"/>
    <w:rsid w:val="25F588AE"/>
    <w:rsid w:val="26893CD9"/>
    <w:rsid w:val="26A22CF9"/>
    <w:rsid w:val="26C7B97F"/>
    <w:rsid w:val="2830CBA1"/>
    <w:rsid w:val="298E5937"/>
    <w:rsid w:val="29C15963"/>
    <w:rsid w:val="2AA076DC"/>
    <w:rsid w:val="2B1D8F65"/>
    <w:rsid w:val="2B231DA5"/>
    <w:rsid w:val="2C0282D4"/>
    <w:rsid w:val="2C54CA99"/>
    <w:rsid w:val="2CD2F931"/>
    <w:rsid w:val="2D67A692"/>
    <w:rsid w:val="2E529896"/>
    <w:rsid w:val="2E697276"/>
    <w:rsid w:val="2E7BC3C0"/>
    <w:rsid w:val="2EEB6AD9"/>
    <w:rsid w:val="2F5F01C6"/>
    <w:rsid w:val="30058CC2"/>
    <w:rsid w:val="308C9BBB"/>
    <w:rsid w:val="30BBC10D"/>
    <w:rsid w:val="30BF6358"/>
    <w:rsid w:val="324B8143"/>
    <w:rsid w:val="328D9DA5"/>
    <w:rsid w:val="32979884"/>
    <w:rsid w:val="344BA22F"/>
    <w:rsid w:val="34627219"/>
    <w:rsid w:val="35841E49"/>
    <w:rsid w:val="386E9E56"/>
    <w:rsid w:val="39282035"/>
    <w:rsid w:val="3A1907EC"/>
    <w:rsid w:val="3BBC2D10"/>
    <w:rsid w:val="3BDD9913"/>
    <w:rsid w:val="3BDE995E"/>
    <w:rsid w:val="3C0E4DC5"/>
    <w:rsid w:val="3D6D9D64"/>
    <w:rsid w:val="3DBA180D"/>
    <w:rsid w:val="3DBC3D6B"/>
    <w:rsid w:val="3F47A6E5"/>
    <w:rsid w:val="3F52F3D3"/>
    <w:rsid w:val="3F9C4A01"/>
    <w:rsid w:val="409CD8EF"/>
    <w:rsid w:val="4119A426"/>
    <w:rsid w:val="415C5641"/>
    <w:rsid w:val="419A793E"/>
    <w:rsid w:val="428CF780"/>
    <w:rsid w:val="43780F2C"/>
    <w:rsid w:val="4388FD02"/>
    <w:rsid w:val="444B0F2C"/>
    <w:rsid w:val="4498FD78"/>
    <w:rsid w:val="44BAA53C"/>
    <w:rsid w:val="46929532"/>
    <w:rsid w:val="475718D6"/>
    <w:rsid w:val="48035739"/>
    <w:rsid w:val="48A5763C"/>
    <w:rsid w:val="4939EF3B"/>
    <w:rsid w:val="4A64CA14"/>
    <w:rsid w:val="4A80F356"/>
    <w:rsid w:val="4A81D35D"/>
    <w:rsid w:val="4A8A2138"/>
    <w:rsid w:val="4B43DAD6"/>
    <w:rsid w:val="4BBEC8E6"/>
    <w:rsid w:val="4BC83C92"/>
    <w:rsid w:val="4D6D67D3"/>
    <w:rsid w:val="4D70E533"/>
    <w:rsid w:val="4E24677F"/>
    <w:rsid w:val="4E6552C2"/>
    <w:rsid w:val="4ED20030"/>
    <w:rsid w:val="4F357A7A"/>
    <w:rsid w:val="4FB147F8"/>
    <w:rsid w:val="507603F5"/>
    <w:rsid w:val="51161F3D"/>
    <w:rsid w:val="512EE107"/>
    <w:rsid w:val="5181F6DF"/>
    <w:rsid w:val="5247944D"/>
    <w:rsid w:val="52E206AF"/>
    <w:rsid w:val="52FB9F3E"/>
    <w:rsid w:val="53000F11"/>
    <w:rsid w:val="54A20F5D"/>
    <w:rsid w:val="558AD62F"/>
    <w:rsid w:val="55A10FCE"/>
    <w:rsid w:val="55DFE3E8"/>
    <w:rsid w:val="56C6FBBE"/>
    <w:rsid w:val="56D86007"/>
    <w:rsid w:val="57014F9B"/>
    <w:rsid w:val="594B2A3A"/>
    <w:rsid w:val="59B10FE9"/>
    <w:rsid w:val="59DB099C"/>
    <w:rsid w:val="5C784FB5"/>
    <w:rsid w:val="5D87B4BF"/>
    <w:rsid w:val="5DCFF0F1"/>
    <w:rsid w:val="5DDB6173"/>
    <w:rsid w:val="605D30BC"/>
    <w:rsid w:val="60AC9CD3"/>
    <w:rsid w:val="6142BD1B"/>
    <w:rsid w:val="614CCBB2"/>
    <w:rsid w:val="61677926"/>
    <w:rsid w:val="61F58B7A"/>
    <w:rsid w:val="62A87B6E"/>
    <w:rsid w:val="62C2AA35"/>
    <w:rsid w:val="62F837F7"/>
    <w:rsid w:val="63257F81"/>
    <w:rsid w:val="6364872F"/>
    <w:rsid w:val="6391E4F4"/>
    <w:rsid w:val="63C9F8F4"/>
    <w:rsid w:val="63EA19C3"/>
    <w:rsid w:val="6505390B"/>
    <w:rsid w:val="65F33A76"/>
    <w:rsid w:val="660BC04C"/>
    <w:rsid w:val="66861BCF"/>
    <w:rsid w:val="668D4D1B"/>
    <w:rsid w:val="66C2BFEA"/>
    <w:rsid w:val="66C9676D"/>
    <w:rsid w:val="68325D6A"/>
    <w:rsid w:val="684C584E"/>
    <w:rsid w:val="68CA07AF"/>
    <w:rsid w:val="6984E6B3"/>
    <w:rsid w:val="69F2A5BA"/>
    <w:rsid w:val="6A48E89E"/>
    <w:rsid w:val="6A5B9F22"/>
    <w:rsid w:val="6A77BD79"/>
    <w:rsid w:val="6AABA046"/>
    <w:rsid w:val="6D02E720"/>
    <w:rsid w:val="6D9CFC12"/>
    <w:rsid w:val="6DD08660"/>
    <w:rsid w:val="6E381E11"/>
    <w:rsid w:val="6E9257C6"/>
    <w:rsid w:val="6EDE18D6"/>
    <w:rsid w:val="6F307DDA"/>
    <w:rsid w:val="6F776B90"/>
    <w:rsid w:val="71067138"/>
    <w:rsid w:val="712BED21"/>
    <w:rsid w:val="73A3F051"/>
    <w:rsid w:val="73B50491"/>
    <w:rsid w:val="74CE623A"/>
    <w:rsid w:val="74E04CAF"/>
    <w:rsid w:val="74FF4B08"/>
    <w:rsid w:val="75B77526"/>
    <w:rsid w:val="75E219C8"/>
    <w:rsid w:val="75EB0299"/>
    <w:rsid w:val="76468D89"/>
    <w:rsid w:val="7675F671"/>
    <w:rsid w:val="771B4998"/>
    <w:rsid w:val="79B796D5"/>
    <w:rsid w:val="79C9A0CB"/>
    <w:rsid w:val="7CD339F5"/>
    <w:rsid w:val="7D4F3384"/>
    <w:rsid w:val="7EDD7AB5"/>
    <w:rsid w:val="7F117014"/>
    <w:rsid w:val="7F45829B"/>
    <w:rsid w:val="7FCC0AA0"/>
    <w:rsid w:val="7FC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59B744"/>
  <w15:docId w15:val="{D54B64C5-5CA7-45BF-80E0-978ACAB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spacing w:line="195" w:lineRule="atLeast"/>
      <w:jc w:val="right"/>
    </w:pPr>
    <w:rPr>
      <w:rFonts w:ascii="Sennheiser Office" w:eastAsia="Sennheiser Office" w:hAnsi="Sennheiser Office" w:cs="Sennheiser Office"/>
      <w:caps/>
      <w:color w:val="000000"/>
      <w:spacing w:val="11"/>
      <w:sz w:val="15"/>
      <w:szCs w:val="15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spacing w:line="180" w:lineRule="atLeast"/>
    </w:pPr>
    <w:rPr>
      <w:rFonts w:ascii="Sennheiser Office" w:eastAsia="Sennheiser Office" w:hAnsi="Sennheiser Office" w:cs="Sennheiser Office"/>
      <w:color w:val="000000"/>
      <w:sz w:val="12"/>
      <w:szCs w:val="12"/>
      <w:u w:color="000000"/>
      <w:lang w:val="en-US"/>
    </w:rPr>
  </w:style>
  <w:style w:type="paragraph" w:customStyle="1" w:styleId="Heading">
    <w:name w:val="Heading"/>
    <w:next w:val="Body"/>
    <w:pPr>
      <w:spacing w:line="360" w:lineRule="auto"/>
      <w:outlineLvl w:val="0"/>
    </w:pPr>
    <w:rPr>
      <w:rFonts w:ascii="Sennheiser Office" w:eastAsia="Sennheiser Office" w:hAnsi="Sennheiser Office" w:cs="Sennheiser Office"/>
      <w:b/>
      <w:bCs/>
      <w:color w:val="0095D5"/>
      <w:sz w:val="18"/>
      <w:szCs w:val="18"/>
      <w:u w:color="0095D5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60" w:lineRule="auto"/>
    </w:pPr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00"/>
      <w:u w:val="single" w:color="000000"/>
    </w:rPr>
  </w:style>
  <w:style w:type="paragraph" w:customStyle="1" w:styleId="About">
    <w:name w:val="About"/>
    <w:rPr>
      <w:rFonts w:ascii="Sennheiser Office" w:eastAsia="Sennheiser Office" w:hAnsi="Sennheiser Office" w:cs="Sennheiser Office"/>
      <w:color w:val="000000"/>
      <w:sz w:val="18"/>
      <w:szCs w:val="18"/>
      <w:u w:color="000000"/>
      <w:lang w:val="en-US"/>
    </w:rPr>
  </w:style>
  <w:style w:type="character" w:customStyle="1" w:styleId="Hyperlink1">
    <w:name w:val="Hyperlink.1"/>
    <w:basedOn w:val="Hyperlink0"/>
    <w:rPr>
      <w:outline w:val="0"/>
      <w:color w:val="0095D5"/>
      <w:u w:val="none" w:color="0095D5"/>
    </w:rPr>
  </w:style>
  <w:style w:type="paragraph" w:customStyle="1" w:styleId="Contact">
    <w:name w:val="Contact"/>
    <w:qFormat/>
    <w:pPr>
      <w:tabs>
        <w:tab w:val="left" w:pos="4111"/>
      </w:tabs>
      <w:spacing w:line="210" w:lineRule="atLeast"/>
    </w:pPr>
    <w:rPr>
      <w:rFonts w:ascii="Sennheiser Office" w:eastAsia="Sennheiser Office" w:hAnsi="Sennheiser Office" w:cs="Sennheiser Office"/>
      <w:color w:val="000000"/>
      <w:sz w:val="15"/>
      <w:szCs w:val="15"/>
      <w:u w:color="000000"/>
      <w:lang w:val="en-US"/>
    </w:rPr>
  </w:style>
  <w:style w:type="paragraph" w:styleId="Revision">
    <w:name w:val="Revision"/>
    <w:hidden/>
    <w:uiPriority w:val="99"/>
    <w:semiHidden/>
    <w:rsid w:val="00184C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8E28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8E2866"/>
  </w:style>
  <w:style w:type="character" w:customStyle="1" w:styleId="normaltextrun">
    <w:name w:val="normaltextrun"/>
    <w:basedOn w:val="DefaultParagraphFont"/>
    <w:rsid w:val="008E2866"/>
  </w:style>
  <w:style w:type="character" w:styleId="UnresolvedMention">
    <w:name w:val="Unresolved Mention"/>
    <w:basedOn w:val="DefaultParagraphFont"/>
    <w:uiPriority w:val="99"/>
    <w:semiHidden/>
    <w:unhideWhenUsed/>
    <w:rsid w:val="000905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5E69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E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E6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E66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281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B716A0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0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contextualSpacing/>
    </w:pPr>
    <w:rPr>
      <w:rFonts w:asciiTheme="minorHAnsi" w:eastAsiaTheme="minorHAnsi" w:hAnsiTheme="minorHAnsi" w:cstheme="minorBidi"/>
      <w:sz w:val="18"/>
      <w:szCs w:val="22"/>
      <w:bdr w:val="none" w:sz="0" w:space="0" w:color="auto"/>
      <w:lang w:val="en-GB"/>
    </w:rPr>
  </w:style>
  <w:style w:type="character" w:styleId="Strong">
    <w:name w:val="Strong"/>
    <w:basedOn w:val="DefaultParagraphFont"/>
    <w:uiPriority w:val="22"/>
    <w:qFormat/>
    <w:rsid w:val="00640243"/>
    <w:rPr>
      <w:b/>
      <w:bCs/>
    </w:rPr>
  </w:style>
  <w:style w:type="character" w:styleId="Emphasis">
    <w:name w:val="Emphasis"/>
    <w:basedOn w:val="DefaultParagraphFont"/>
    <w:uiPriority w:val="20"/>
    <w:qFormat/>
    <w:rsid w:val="005572BE"/>
    <w:rPr>
      <w:i/>
      <w:iCs/>
    </w:rPr>
  </w:style>
  <w:style w:type="paragraph" w:customStyle="1" w:styleId="paragraphelementyyl4z19">
    <w:name w:val="_paragraphelement_yyl4z_19"/>
    <w:basedOn w:val="Normal"/>
    <w:rsid w:val="005572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nnheiser-hearing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fdesign.com/en/winner-ranking/project/teamconnect-ceiling-medium-tcc-m/646272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ennheiser.com" TargetMode="External"/><Relationship Id="rId10" Type="http://schemas.openxmlformats.org/officeDocument/2006/relationships/hyperlink" Target="http://www.sennheiser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ennheiser.com/tcc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nnheiser Office"/>
            <a:ea typeface="Sennheiser Office"/>
            <a:cs typeface="Sennheiser Office"/>
            <a:sym typeface="Sennheiser Offic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6e2555-6062-4de9-8c0e-7d9d80615b93" xsi:nil="true"/>
    <lcf76f155ced4ddcb4097134ff3c332f xmlns="08b6ed48-a9b2-4d09-8352-9933fe3f4900">
      <Terms xmlns="http://schemas.microsoft.com/office/infopath/2007/PartnerControls"/>
    </lcf76f155ced4ddcb4097134ff3c332f>
    <DateandTime xmlns="08b6ed48-a9b2-4d09-8352-9933fe3f49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8B72CC29BE84ABC8192F7CCF053B8" ma:contentTypeVersion="19" ma:contentTypeDescription="Create a new document." ma:contentTypeScope="" ma:versionID="cab2010c672785df1d66a20697f0329a">
  <xsd:schema xmlns:xsd="http://www.w3.org/2001/XMLSchema" xmlns:xs="http://www.w3.org/2001/XMLSchema" xmlns:p="http://schemas.microsoft.com/office/2006/metadata/properties" xmlns:ns2="08b6ed48-a9b2-4d09-8352-9933fe3f4900" xmlns:ns3="396e2555-6062-4de9-8c0e-7d9d80615b93" targetNamespace="http://schemas.microsoft.com/office/2006/metadata/properties" ma:root="true" ma:fieldsID="e48cf44c70516194f8d6aa5fe8097d97" ns2:_="" ns3:_="">
    <xsd:import namespace="08b6ed48-a9b2-4d09-8352-9933fe3f4900"/>
    <xsd:import namespace="396e2555-6062-4de9-8c0e-7d9d80615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ed48-a9b2-4d09-8352-9933fe3f4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98ab68-9cde-48e2-9e88-6397925ee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e2555-6062-4de9-8c0e-7d9d80615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205577-8d80-48fd-9629-a7fbc980ae22}" ma:internalName="TaxCatchAll" ma:showField="CatchAllData" ma:web="396e2555-6062-4de9-8c0e-7d9d80615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600BA-3859-4964-AA88-80E8808773DC}">
  <ds:schemaRefs>
    <ds:schemaRef ds:uri="http://purl.org/dc/elements/1.1/"/>
    <ds:schemaRef ds:uri="http://schemas.microsoft.com/office/2006/metadata/properties"/>
    <ds:schemaRef ds:uri="08b6ed48-a9b2-4d09-8352-9933fe3f4900"/>
    <ds:schemaRef ds:uri="http://purl.org/dc/terms/"/>
    <ds:schemaRef ds:uri="396e2555-6062-4de9-8c0e-7d9d80615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763C9F-9416-4052-93AC-909D1E3F6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6ed48-a9b2-4d09-8352-9933fe3f4900"/>
    <ds:schemaRef ds:uri="396e2555-6062-4de9-8c0e-7d9d80615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E04F4-8191-46D5-889D-5EAD93D53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Smee</dc:creator>
  <cp:keywords/>
  <cp:lastModifiedBy>Gu, Ivy</cp:lastModifiedBy>
  <cp:revision>21</cp:revision>
  <cp:lastPrinted>2024-07-31T09:14:00Z</cp:lastPrinted>
  <dcterms:created xsi:type="dcterms:W3CDTF">2024-07-19T06:26:00Z</dcterms:created>
  <dcterms:modified xsi:type="dcterms:W3CDTF">2024-07-31T09:14:00Z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0x0101008BA8B72CC29BE84ABC8192F7CCF053B8</vt:lpwstr>
  </property>
  <property fmtid="{D5CDD505-2E9C-101B-9397-08002B2CF9AE}" pid="3" name="MediaServiceImageTags">
    <vt:lpwstr/>
  </property>
</Properties>
</file>